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b w:val="1"/>
          <w:bCs w:val="1"/>
          <w:sz w:val="36"/>
          <w:szCs w:val="36"/>
        </w:rPr>
      </w:pPr>
      <w:r>
        <w:rPr>
          <w:rFonts w:ascii="Arial" w:hAnsi="Arial"/>
          <w:b w:val="1"/>
          <w:bCs w:val="1"/>
          <w:sz w:val="28"/>
          <w:szCs w:val="28"/>
          <w:rtl w:val="0"/>
          <w:lang w:val="it-IT"/>
        </w:rPr>
        <w:t>Nasce</w:t>
      </w:r>
      <w:r>
        <w:rPr>
          <w:rFonts w:ascii="Arial Unicode MS" w:cs="Arial Unicode MS" w:hAnsi="Arial Unicode MS" w:eastAsia="Arial Unicode MS"/>
          <w:sz w:val="28"/>
          <w:szCs w:val="28"/>
        </w:rPr>
        <w:br w:type="textWrapping"/>
      </w:r>
      <w:r>
        <w:rPr>
          <w:rFonts w:ascii="Arial" w:hAnsi="Arial"/>
          <w:b w:val="1"/>
          <w:bCs w:val="1"/>
          <w:outline w:val="0"/>
          <w:color w:val="ff2600"/>
          <w:sz w:val="40"/>
          <w:szCs w:val="40"/>
          <w:u w:color="ff2600"/>
          <w:rtl w:val="0"/>
          <w:lang w:val="it-IT"/>
          <w14:textFill>
            <w14:solidFill>
              <w14:srgbClr w14:val="FF2600"/>
            </w14:solidFill>
          </w14:textFill>
        </w:rPr>
        <w:t>IRAE</w:t>
      </w:r>
      <w:r>
        <w:rPr>
          <w:rFonts w:ascii="Arial Unicode MS" w:cs="Arial Unicode MS" w:hAnsi="Arial Unicode MS" w:eastAsia="Arial Unicode MS"/>
          <w:sz w:val="28"/>
          <w:szCs w:val="28"/>
        </w:rPr>
        <w:br w:type="textWrapping"/>
      </w:r>
      <w:r>
        <w:rPr>
          <w:rFonts w:ascii="Arial" w:hAnsi="Arial"/>
          <w:b w:val="1"/>
          <w:bCs w:val="1"/>
          <w:sz w:val="36"/>
          <w:szCs w:val="36"/>
          <w:rtl w:val="0"/>
          <w:lang w:val="it-IT"/>
        </w:rPr>
        <w:t>Ambiente, Arte, Fotografia, Community Green</w:t>
      </w:r>
      <w:r>
        <w:rPr>
          <w:rFonts w:ascii="Arial" w:hAnsi="Arial" w:hint="default"/>
          <w:b w:val="1"/>
          <w:bCs w:val="1"/>
          <w:sz w:val="36"/>
          <w:szCs w:val="36"/>
          <w:rtl w:val="0"/>
          <w:lang w:val="it-IT"/>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sz w:val="28"/>
          <w:szCs w:val="28"/>
        </w:rPr>
      </w:pPr>
      <w:r>
        <w:rPr>
          <w:rFonts w:ascii="Arial" w:hAnsi="Arial"/>
          <w:sz w:val="28"/>
          <w:szCs w:val="28"/>
          <w:rtl w:val="0"/>
          <w:lang w:val="it-IT"/>
        </w:rPr>
        <w:t xml:space="preserve">Dal </w:t>
      </w:r>
      <w:r>
        <w:rPr>
          <w:rFonts w:ascii="Arial" w:hAnsi="Arial"/>
          <w:b w:val="1"/>
          <w:bCs w:val="1"/>
          <w:sz w:val="28"/>
          <w:szCs w:val="28"/>
          <w:rtl w:val="0"/>
          <w:lang w:val="it-IT"/>
        </w:rPr>
        <w:t>14 marzo 2022</w:t>
      </w:r>
      <w:r>
        <w:rPr>
          <w:rFonts w:ascii="Arial" w:hAnsi="Arial"/>
          <w:sz w:val="28"/>
          <w:szCs w:val="28"/>
          <w:rtl w:val="0"/>
          <w:lang w:val="it-IT"/>
        </w:rPr>
        <w:t xml:space="preserve"> il nuovo progetto d</w:t>
      </w:r>
      <w:r>
        <w:rPr>
          <w:rFonts w:ascii="Arial" w:hAnsi="Arial" w:hint="default"/>
          <w:sz w:val="28"/>
          <w:szCs w:val="28"/>
          <w:rtl w:val="0"/>
          <w:lang w:val="it-IT"/>
        </w:rPr>
        <w:t>’</w:t>
      </w:r>
      <w:r>
        <w:rPr>
          <w:rFonts w:ascii="Arial" w:hAnsi="Arial"/>
          <w:sz w:val="28"/>
          <w:szCs w:val="28"/>
          <w:rtl w:val="0"/>
          <w:lang w:val="it-IT"/>
        </w:rPr>
        <w:t>arte e oggetto da collezione in forma di libro promosso dalla no profit Yourban2030</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sz w:val="28"/>
          <w:szCs w:val="2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sz w:val="28"/>
          <w:szCs w:val="28"/>
        </w:rPr>
      </w:pPr>
      <w:r>
        <w:rPr>
          <w:rFonts w:ascii="Arial" w:hAnsi="Arial"/>
          <w:sz w:val="28"/>
          <w:szCs w:val="28"/>
          <w:rtl w:val="0"/>
          <w:lang w:val="it-IT"/>
        </w:rPr>
        <w:t>Una serie editoriale per guardare oltre il visibile, immaginando futuri, documentando il presente attraverso l</w:t>
      </w:r>
      <w:r>
        <w:rPr>
          <w:rFonts w:ascii="Arial" w:hAnsi="Arial" w:hint="default"/>
          <w:sz w:val="28"/>
          <w:szCs w:val="28"/>
          <w:rtl w:val="0"/>
          <w:lang w:val="it-IT"/>
        </w:rPr>
        <w:t>’</w:t>
      </w:r>
      <w:r>
        <w:rPr>
          <w:rFonts w:ascii="Arial" w:hAnsi="Arial"/>
          <w:sz w:val="28"/>
          <w:szCs w:val="28"/>
          <w:rtl w:val="0"/>
          <w:lang w:val="it-IT"/>
        </w:rPr>
        <w:t>Arte Contemporanea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rPr>
      </w:pPr>
      <w:r>
        <w:rPr>
          <w:rFonts w:ascii="Arial" w:hAnsi="Arial"/>
          <w:rtl w:val="0"/>
          <w:lang w:val="it-IT"/>
        </w:rPr>
        <w:t xml:space="preserve">Per il primo numero: </w:t>
      </w:r>
      <w:r>
        <w:rPr>
          <w:rFonts w:ascii="Arial" w:hAnsi="Arial"/>
          <w:b w:val="1"/>
          <w:bCs w:val="1"/>
          <w:rtl w:val="0"/>
          <w:lang w:val="it-IT"/>
        </w:rPr>
        <w:t xml:space="preserve">special project di </w:t>
      </w:r>
      <w:r>
        <w:rPr>
          <w:rFonts w:ascii="Arial" w:hAnsi="Arial"/>
          <w:b w:val="1"/>
          <w:bCs w:val="1"/>
          <w:outline w:val="0"/>
          <w:color w:val="0433ff"/>
          <w:u w:color="0433ff"/>
          <w:rtl w:val="0"/>
          <w:lang w:val="it-IT"/>
          <w14:textFill>
            <w14:solidFill>
              <w14:srgbClr w14:val="0433FF"/>
            </w14:solidFill>
          </w14:textFill>
        </w:rPr>
        <w:t>Paolo Canevari</w:t>
      </w:r>
      <w:r>
        <w:rPr>
          <w:rFonts w:ascii="Arial Unicode MS" w:cs="Arial Unicode MS" w:hAnsi="Arial Unicode MS" w:eastAsia="Arial Unicode MS"/>
          <w:outline w:val="0"/>
          <w:color w:val="0433ff"/>
          <w:u w:color="0433ff"/>
          <w14:textFill>
            <w14:solidFill>
              <w14:srgbClr w14:val="0433FF"/>
            </w14:solidFill>
          </w14:textFill>
        </w:rPr>
        <w:br w:type="textWrapping"/>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rPr>
      </w:pPr>
      <w:r>
        <w:rPr>
          <w:rFonts w:ascii="Arial" w:hAnsi="Arial"/>
          <w:b w:val="1"/>
          <w:bCs w:val="1"/>
          <w:rtl w:val="0"/>
          <w:lang w:val="it-IT"/>
        </w:rPr>
        <w:t>Contributors</w:t>
      </w:r>
      <w:r>
        <w:rPr>
          <w:rFonts w:ascii="Arial" w:hAnsi="Arial"/>
          <w:rtl w:val="0"/>
          <w:lang w:val="it-IT"/>
        </w:rPr>
        <w:t>: Ezio Amato, Andreco, Nicola Bertollotti, Daniela Billi, Patrizia Boglione, Paolo Canevari, Tiziana Cera Rosco, Dario Coletti, Giacomo Costa, Ketty Di Tardo, Michele Freppaz, Simona Ghizzoni, Luca Marini, Antonio Marras, Shinya Masuda, Claudio Orlandi, Cristana Perrella, Patrizia Sardo Marras, Birgit</w:t>
      </w:r>
      <w:r>
        <w:rPr>
          <w:rFonts w:ascii="Arial" w:hAnsi="Arial" w:hint="default"/>
          <w:rtl w:val="0"/>
          <w:lang w:val="it-IT"/>
        </w:rPr>
        <w:t> </w:t>
      </w:r>
      <w:r>
        <w:rPr>
          <w:rFonts w:ascii="Arial" w:hAnsi="Arial"/>
          <w:rtl w:val="0"/>
          <w:lang w:val="pt-PT"/>
        </w:rPr>
        <w:t>Rusten, Wu Ming 1, Santiago Zabala</w:t>
      </w:r>
      <w:r>
        <w:rPr>
          <w:rFonts w:ascii="Arial" w:hAnsi="Arial"/>
          <w:rtl w:val="0"/>
          <w:lang w:val="it-IT"/>
        </w:rPr>
        <w:t xml:space="preserve">; con </w:t>
      </w:r>
      <w:r>
        <w:rPr>
          <w:rFonts w:ascii="Arial" w:hAnsi="Arial"/>
          <w:b w:val="1"/>
          <w:bCs w:val="1"/>
          <w:rtl w:val="0"/>
          <w:lang w:val="it-IT"/>
        </w:rPr>
        <w:t>Angelo Cricchi</w:t>
      </w:r>
      <w:r>
        <w:rPr>
          <w:rFonts w:ascii="Arial" w:hAnsi="Arial"/>
          <w:rtl w:val="0"/>
          <w:lang w:val="it-IT"/>
        </w:rPr>
        <w:t xml:space="preserve"> Direttore Creativo IRAE e</w:t>
      </w:r>
      <w:r>
        <w:rPr>
          <w:rFonts w:ascii="Arial" w:hAnsi="Arial" w:hint="default"/>
          <w:rtl w:val="0"/>
          <w:lang w:val="it-IT"/>
        </w:rPr>
        <w:t> </w:t>
      </w:r>
      <w:r>
        <w:rPr>
          <w:rFonts w:ascii="Arial" w:hAnsi="Arial"/>
          <w:b w:val="1"/>
          <w:bCs w:val="1"/>
          <w:rtl w:val="0"/>
          <w:lang w:val="it-IT"/>
        </w:rPr>
        <w:t xml:space="preserve">Simonetta Gianfelici, </w:t>
      </w:r>
      <w:r>
        <w:rPr>
          <w:rFonts w:ascii="Arial" w:hAnsi="Arial"/>
          <w:rtl w:val="0"/>
          <w:lang w:val="en-US"/>
        </w:rPr>
        <w:t>Fashion Director</w:t>
      </w:r>
      <w:r>
        <w:rPr>
          <w:rFonts w:ascii="Arial" w:hAnsi="Arial"/>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r>
        <w:rPr>
          <w:rFonts w:ascii="Arial" w:hAnsi="Arial"/>
          <w:sz w:val="22"/>
          <w:szCs w:val="22"/>
          <w:rtl w:val="0"/>
          <w:lang w:val="it-IT"/>
        </w:rPr>
        <w:t>Nel momento storico in cui il web prevale come media narrativo con la sua velocit</w:t>
      </w:r>
      <w:r>
        <w:rPr>
          <w:rFonts w:ascii="Arial" w:hAnsi="Arial" w:hint="default"/>
          <w:sz w:val="22"/>
          <w:szCs w:val="22"/>
          <w:rtl w:val="0"/>
          <w:lang w:val="it-IT"/>
        </w:rPr>
        <w:t xml:space="preserve">à </w:t>
      </w:r>
      <w:r>
        <w:rPr>
          <w:rFonts w:ascii="Arial" w:hAnsi="Arial"/>
          <w:sz w:val="22"/>
          <w:szCs w:val="22"/>
          <w:rtl w:val="0"/>
          <w:lang w:val="it-IT"/>
        </w:rPr>
        <w:t xml:space="preserve">di azione-reazione, </w:t>
      </w:r>
      <w:r>
        <w:rPr>
          <w:rFonts w:ascii="Arial" w:hAnsi="Arial"/>
          <w:b w:val="1"/>
          <w:bCs w:val="1"/>
          <w:sz w:val="22"/>
          <w:szCs w:val="22"/>
          <w:rtl w:val="0"/>
          <w:lang w:val="it-IT"/>
        </w:rPr>
        <w:t>dal 14 marzo</w:t>
      </w:r>
      <w:r>
        <w:rPr>
          <w:rFonts w:ascii="Arial" w:hAnsi="Arial"/>
          <w:sz w:val="22"/>
          <w:szCs w:val="22"/>
          <w:rtl w:val="0"/>
          <w:lang w:val="it-IT"/>
        </w:rPr>
        <w:t xml:space="preserve"> </w:t>
      </w:r>
      <w:r>
        <w:rPr>
          <w:rFonts w:ascii="Arial" w:hAnsi="Arial"/>
          <w:b w:val="1"/>
          <w:bCs w:val="1"/>
          <w:sz w:val="22"/>
          <w:szCs w:val="22"/>
          <w:rtl w:val="0"/>
          <w:lang w:val="it-IT"/>
        </w:rPr>
        <w:t xml:space="preserve">arriva </w:t>
      </w:r>
      <w:r>
        <w:rPr>
          <w:rFonts w:ascii="Arial" w:hAnsi="Arial"/>
          <w:b w:val="1"/>
          <w:bCs w:val="1"/>
          <w:sz w:val="22"/>
          <w:szCs w:val="22"/>
          <w:rtl w:val="0"/>
          <w:lang w:val="de-DE"/>
        </w:rPr>
        <w:t>IRAE</w:t>
      </w:r>
      <w:r>
        <w:rPr>
          <w:rFonts w:ascii="Arial" w:hAnsi="Arial"/>
          <w:b w:val="1"/>
          <w:bCs w:val="1"/>
          <w:sz w:val="22"/>
          <w:szCs w:val="22"/>
          <w:rtl w:val="0"/>
          <w:lang w:val="it-IT"/>
        </w:rPr>
        <w:t>: un nuovo progetto d</w:t>
      </w:r>
      <w:r>
        <w:rPr>
          <w:rFonts w:ascii="Arial" w:hAnsi="Arial" w:hint="default"/>
          <w:b w:val="1"/>
          <w:bCs w:val="1"/>
          <w:sz w:val="22"/>
          <w:szCs w:val="22"/>
          <w:rtl w:val="0"/>
          <w:lang w:val="it-IT"/>
        </w:rPr>
        <w:t>’</w:t>
      </w:r>
      <w:r>
        <w:rPr>
          <w:rFonts w:ascii="Arial" w:hAnsi="Arial"/>
          <w:b w:val="1"/>
          <w:bCs w:val="1"/>
          <w:sz w:val="22"/>
          <w:szCs w:val="22"/>
          <w:rtl w:val="0"/>
          <w:lang w:val="nl-NL"/>
        </w:rPr>
        <w:t xml:space="preserve">arte </w:t>
      </w:r>
      <w:r>
        <w:rPr>
          <w:rFonts w:ascii="Arial" w:hAnsi="Arial"/>
          <w:sz w:val="22"/>
          <w:szCs w:val="22"/>
          <w:rtl w:val="0"/>
          <w:lang w:val="it-IT"/>
        </w:rPr>
        <w:t xml:space="preserve">- promosso dalla no profit </w:t>
      </w:r>
      <w:r>
        <w:rPr>
          <w:rFonts w:ascii="Arial" w:hAnsi="Arial"/>
          <w:sz w:val="22"/>
          <w:szCs w:val="22"/>
          <w:rtl w:val="0"/>
          <w:lang w:val="en-US"/>
        </w:rPr>
        <w:t>Yourban</w:t>
      </w:r>
      <w:r>
        <w:rPr>
          <w:rFonts w:ascii="Arial" w:hAnsi="Arial"/>
          <w:sz w:val="22"/>
          <w:szCs w:val="22"/>
          <w:rtl w:val="0"/>
          <w:lang w:val="it-IT"/>
        </w:rPr>
        <w:t xml:space="preserve">2030 - che fa incontrare </w:t>
      </w:r>
      <w:r>
        <w:rPr>
          <w:rFonts w:ascii="Arial" w:hAnsi="Arial"/>
          <w:b w:val="1"/>
          <w:bCs w:val="1"/>
          <w:sz w:val="22"/>
          <w:szCs w:val="22"/>
          <w:rtl w:val="0"/>
          <w:lang w:val="it-IT"/>
        </w:rPr>
        <w:t>l</w:t>
      </w:r>
      <w:r>
        <w:rPr>
          <w:rFonts w:ascii="Arial" w:hAnsi="Arial" w:hint="default"/>
          <w:b w:val="1"/>
          <w:bCs w:val="1"/>
          <w:sz w:val="22"/>
          <w:szCs w:val="22"/>
          <w:rtl w:val="0"/>
          <w:lang w:val="it-IT"/>
        </w:rPr>
        <w:t>’</w:t>
      </w:r>
      <w:r>
        <w:rPr>
          <w:rFonts w:ascii="Arial" w:hAnsi="Arial"/>
          <w:b w:val="1"/>
          <w:bCs w:val="1"/>
          <w:sz w:val="22"/>
          <w:szCs w:val="22"/>
          <w:rtl w:val="0"/>
          <w:lang w:val="it-IT"/>
        </w:rPr>
        <w:t>editoria con l</w:t>
      </w:r>
      <w:r>
        <w:rPr>
          <w:rFonts w:ascii="Arial" w:hAnsi="Arial" w:hint="default"/>
          <w:b w:val="1"/>
          <w:bCs w:val="1"/>
          <w:sz w:val="22"/>
          <w:szCs w:val="22"/>
          <w:rtl w:val="0"/>
          <w:lang w:val="it-IT"/>
        </w:rPr>
        <w:t>’</w:t>
      </w:r>
      <w:r>
        <w:rPr>
          <w:rFonts w:ascii="Arial" w:hAnsi="Arial"/>
          <w:b w:val="1"/>
          <w:bCs w:val="1"/>
          <w:sz w:val="22"/>
          <w:szCs w:val="22"/>
          <w:rtl w:val="0"/>
          <w:lang w:val="it-IT"/>
        </w:rPr>
        <w:t>arte</w:t>
      </w:r>
      <w:r>
        <w:rPr>
          <w:rFonts w:ascii="Arial" w:hAnsi="Arial"/>
          <w:sz w:val="22"/>
          <w:szCs w:val="22"/>
          <w:rtl w:val="0"/>
          <w:lang w:val="it-IT"/>
        </w:rPr>
        <w:t xml:space="preserve">, i </w:t>
      </w:r>
      <w:r>
        <w:rPr>
          <w:rFonts w:ascii="Arial" w:hAnsi="Arial"/>
          <w:b w:val="1"/>
          <w:bCs w:val="1"/>
          <w:sz w:val="22"/>
          <w:szCs w:val="22"/>
          <w:rtl w:val="0"/>
          <w:lang w:val="it-IT"/>
        </w:rPr>
        <w:t>temi ambientali e le nuove prospettive</w:t>
      </w:r>
      <w:r>
        <w:rPr>
          <w:rFonts w:ascii="Arial" w:hAnsi="Arial"/>
          <w:sz w:val="22"/>
          <w:szCs w:val="22"/>
          <w:rtl w:val="0"/>
          <w:lang w:val="it-IT"/>
        </w:rPr>
        <w:t>, con un occhio critico sul presente.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b w:val="1"/>
          <w:bCs w:val="1"/>
          <w:sz w:val="22"/>
          <w:szCs w:val="22"/>
        </w:rPr>
      </w:pPr>
      <w:r>
        <w:rPr>
          <w:rFonts w:ascii="Arial" w:hAnsi="Arial"/>
          <w:b w:val="1"/>
          <w:bCs w:val="1"/>
          <w:sz w:val="22"/>
          <w:szCs w:val="22"/>
          <w:rtl w:val="0"/>
          <w:lang w:val="it-IT"/>
        </w:rPr>
        <w:t xml:space="preserve">IRAE </w:t>
      </w:r>
      <w:r>
        <w:rPr>
          <w:rFonts w:ascii="Arial" w:hAnsi="Arial" w:hint="default"/>
          <w:sz w:val="22"/>
          <w:szCs w:val="22"/>
          <w:rtl w:val="0"/>
          <w:lang w:val="it-IT"/>
        </w:rPr>
        <w:t xml:space="preserve">è </w:t>
      </w:r>
      <w:r>
        <w:rPr>
          <w:rFonts w:ascii="Arial" w:hAnsi="Arial"/>
          <w:sz w:val="22"/>
          <w:szCs w:val="22"/>
          <w:rtl w:val="0"/>
          <w:lang w:val="it-IT"/>
        </w:rPr>
        <w:t xml:space="preserve">un </w:t>
      </w:r>
      <w:r>
        <w:rPr>
          <w:rFonts w:ascii="Arial" w:hAnsi="Arial"/>
          <w:b w:val="1"/>
          <w:bCs w:val="1"/>
          <w:sz w:val="22"/>
          <w:szCs w:val="22"/>
          <w:rtl w:val="0"/>
          <w:lang w:val="it-IT"/>
        </w:rPr>
        <w:t>oggetto da collezione in forma di libro</w:t>
      </w:r>
      <w:r>
        <w:rPr>
          <w:rFonts w:ascii="Arial" w:hAnsi="Arial"/>
          <w:sz w:val="22"/>
          <w:szCs w:val="22"/>
          <w:rtl w:val="0"/>
          <w:lang w:val="it-IT"/>
        </w:rPr>
        <w:t xml:space="preserve"> per guardare </w:t>
      </w:r>
      <w:r>
        <w:rPr>
          <w:rFonts w:ascii="Arial" w:hAnsi="Arial"/>
          <w:b w:val="1"/>
          <w:bCs w:val="1"/>
          <w:sz w:val="22"/>
          <w:szCs w:val="22"/>
          <w:rtl w:val="0"/>
          <w:lang w:val="it-IT"/>
        </w:rPr>
        <w:t>oltre il visibile, immaginando futuri e documentando il presente,</w:t>
      </w:r>
      <w:r>
        <w:rPr>
          <w:rFonts w:ascii="Arial" w:hAnsi="Arial"/>
          <w:sz w:val="22"/>
          <w:szCs w:val="22"/>
          <w:rtl w:val="0"/>
          <w:lang w:val="it-IT"/>
        </w:rPr>
        <w:t xml:space="preserve"> attraverso i contributi di </w:t>
      </w:r>
      <w:r>
        <w:rPr>
          <w:rFonts w:ascii="Arial" w:hAnsi="Arial"/>
          <w:b w:val="1"/>
          <w:bCs w:val="1"/>
          <w:sz w:val="22"/>
          <w:szCs w:val="22"/>
          <w:rtl w:val="0"/>
          <w:lang w:val="it-IT"/>
        </w:rPr>
        <w:t xml:space="preserve">grandi firme del contemporaneo </w:t>
      </w:r>
      <w:r>
        <w:rPr>
          <w:rFonts w:ascii="Arial" w:hAnsi="Arial"/>
          <w:sz w:val="22"/>
          <w:szCs w:val="22"/>
          <w:rtl w:val="0"/>
          <w:lang w:val="it-IT"/>
        </w:rPr>
        <w:t>artistico, critico e fotografico, con</w:t>
      </w:r>
      <w:r>
        <w:rPr>
          <w:rFonts w:ascii="Arial" w:hAnsi="Arial"/>
          <w:b w:val="1"/>
          <w:bCs w:val="1"/>
          <w:sz w:val="22"/>
          <w:szCs w:val="22"/>
          <w:rtl w:val="0"/>
          <w:lang w:val="it-IT"/>
        </w:rPr>
        <w:t xml:space="preserve"> contenuti esteticamente importanti.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b w:val="1"/>
          <w:bCs w:val="1"/>
          <w:sz w:val="22"/>
          <w:szCs w:val="22"/>
        </w:rPr>
      </w:pPr>
      <w:r>
        <w:rPr>
          <w:rFonts w:ascii="Arial" w:hAnsi="Arial"/>
          <w:b w:val="1"/>
          <w:bCs w:val="1"/>
          <w:sz w:val="22"/>
          <w:szCs w:val="22"/>
          <w:rtl w:val="0"/>
          <w:lang w:val="it-IT"/>
        </w:rPr>
        <w:t xml:space="preserve">IRAE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200 pagine per parlare di ambiente in modo nuovo</w:t>
      </w:r>
      <w:r>
        <w:rPr>
          <w:rFonts w:ascii="Arial" w:hAnsi="Arial"/>
          <w:sz w:val="22"/>
          <w:szCs w:val="22"/>
          <w:rtl w:val="0"/>
          <w:lang w:val="it-IT"/>
        </w:rPr>
        <w:t xml:space="preserve">, una lente originale per osservare e raccontare il presente; un </w:t>
      </w:r>
      <w:r>
        <w:rPr>
          <w:rFonts w:ascii="Arial" w:hAnsi="Arial"/>
          <w:b w:val="1"/>
          <w:bCs w:val="1"/>
          <w:sz w:val="22"/>
          <w:szCs w:val="22"/>
          <w:rtl w:val="0"/>
          <w:lang w:val="it-IT"/>
        </w:rPr>
        <w:t>appuntamento semestrale</w:t>
      </w:r>
      <w:r>
        <w:rPr>
          <w:rFonts w:ascii="Arial" w:hAnsi="Arial"/>
          <w:sz w:val="22"/>
          <w:szCs w:val="22"/>
          <w:rtl w:val="0"/>
          <w:lang w:val="it-IT"/>
        </w:rPr>
        <w:t xml:space="preserve">, per scoprire e riflettere su </w:t>
      </w:r>
      <w:r>
        <w:rPr>
          <w:rFonts w:ascii="Arial" w:hAnsi="Arial"/>
          <w:b w:val="1"/>
          <w:bCs w:val="1"/>
          <w:sz w:val="22"/>
          <w:szCs w:val="22"/>
          <w:rtl w:val="0"/>
          <w:lang w:val="it-IT"/>
        </w:rPr>
        <w:t>visioni, distopie, disastri e soluzioni</w:t>
      </w:r>
      <w:r>
        <w:rPr>
          <w:rFonts w:ascii="Arial" w:hAnsi="Arial"/>
          <w:sz w:val="22"/>
          <w:szCs w:val="22"/>
          <w:rtl w:val="0"/>
          <w:lang w:val="it-IT"/>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r>
        <w:rPr>
          <w:rFonts w:ascii="Arial" w:hAnsi="Arial"/>
          <w:b w:val="1"/>
          <w:bCs w:val="1"/>
          <w:sz w:val="22"/>
          <w:szCs w:val="22"/>
          <w:rtl w:val="0"/>
          <w:lang w:val="it-IT"/>
        </w:rPr>
        <w:t xml:space="preserve">IRAE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un</w:t>
      </w:r>
      <w:r>
        <w:rPr>
          <w:rFonts w:ascii="Arial" w:hAnsi="Arial" w:hint="default"/>
          <w:b w:val="1"/>
          <w:bCs w:val="1"/>
          <w:sz w:val="22"/>
          <w:szCs w:val="22"/>
          <w:rtl w:val="0"/>
          <w:lang w:val="it-IT"/>
        </w:rPr>
        <w:t>’</w:t>
      </w:r>
      <w:r>
        <w:rPr>
          <w:rFonts w:ascii="Arial" w:hAnsi="Arial"/>
          <w:b w:val="1"/>
          <w:bCs w:val="1"/>
          <w:sz w:val="22"/>
          <w:szCs w:val="22"/>
          <w:rtl w:val="0"/>
          <w:lang w:val="it-IT"/>
        </w:rPr>
        <w:t>originale serie editoriale</w:t>
      </w:r>
      <w:r>
        <w:rPr>
          <w:rFonts w:ascii="Arial" w:hAnsi="Arial"/>
          <w:sz w:val="22"/>
          <w:szCs w:val="22"/>
          <w:rtl w:val="0"/>
          <w:lang w:val="it-IT"/>
        </w:rPr>
        <w:t xml:space="preserve"> per </w:t>
      </w:r>
      <w:r>
        <w:rPr>
          <w:rFonts w:ascii="Arial" w:hAnsi="Arial"/>
          <w:b w:val="1"/>
          <w:bCs w:val="1"/>
          <w:sz w:val="22"/>
          <w:szCs w:val="22"/>
          <w:rtl w:val="0"/>
          <w:lang w:val="it-IT"/>
        </w:rPr>
        <w:t>un nuovo modo di fare community intorno alla sostenibilit</w:t>
      </w:r>
      <w:r>
        <w:rPr>
          <w:rFonts w:ascii="Arial" w:hAnsi="Arial" w:hint="default"/>
          <w:b w:val="1"/>
          <w:bCs w:val="1"/>
          <w:sz w:val="22"/>
          <w:szCs w:val="22"/>
          <w:rtl w:val="0"/>
          <w:lang w:val="fr-FR"/>
        </w:rPr>
        <w:t>à</w:t>
      </w:r>
      <w:r>
        <w:rPr>
          <w:rFonts w:ascii="Arial" w:hAnsi="Arial"/>
          <w:sz w:val="22"/>
          <w:szCs w:val="22"/>
          <w:rtl w:val="0"/>
          <w:lang w:val="it-IT"/>
        </w:rPr>
        <w:t xml:space="preserve">, con protagonisti ogni volta diversi - poeti, scienziati, visionari, fotografi illustratori, pensatori - e in grado di offrire approcci e contenuti di varia matrice per scandagliare il contemporaneo, e rispondere a un interrogativo su tutti </w:t>
      </w:r>
      <w:r>
        <w:rPr>
          <w:rFonts w:ascii="Arial" w:hAnsi="Arial" w:hint="default"/>
          <w:sz w:val="22"/>
          <w:szCs w:val="22"/>
          <w:rtl w:val="0"/>
          <w:lang w:val="it-IT"/>
        </w:rPr>
        <w:t xml:space="preserve">“è </w:t>
      </w:r>
      <w:r>
        <w:rPr>
          <w:rFonts w:ascii="Arial" w:hAnsi="Arial"/>
          <w:sz w:val="22"/>
          <w:szCs w:val="22"/>
          <w:rtl w:val="0"/>
          <w:lang w:val="it-IT"/>
        </w:rPr>
        <w:t>questa la fine?</w:t>
      </w:r>
      <w:r>
        <w:rPr>
          <w:rFonts w:ascii="Arial" w:hAnsi="Arial" w:hint="default"/>
          <w:sz w:val="22"/>
          <w:szCs w:val="22"/>
          <w:rtl w:val="0"/>
          <w:lang w:val="it-IT"/>
        </w:rPr>
        <w:t>”</w:t>
      </w:r>
      <w:r>
        <w:rPr>
          <w:rFonts w:ascii="Arial" w:hAnsi="Arial"/>
          <w:sz w:val="22"/>
          <w:szCs w:val="22"/>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b w:val="1"/>
          <w:bCs w:val="1"/>
          <w:sz w:val="22"/>
          <w:szCs w:val="22"/>
        </w:rPr>
      </w:pPr>
      <w:r>
        <w:rPr>
          <w:rFonts w:ascii="Arial" w:hAnsi="Arial"/>
          <w:sz w:val="22"/>
          <w:szCs w:val="22"/>
          <w:rtl w:val="0"/>
          <w:lang w:val="it-IT"/>
        </w:rPr>
        <w:t xml:space="preserve">IRAE, infatti, viene da </w:t>
      </w:r>
      <w:r>
        <w:rPr>
          <w:rFonts w:ascii="Arial" w:hAnsi="Arial" w:hint="default"/>
          <w:sz w:val="22"/>
          <w:szCs w:val="22"/>
          <w:rtl w:val="0"/>
          <w:lang w:val="it-IT"/>
        </w:rPr>
        <w:t>“</w:t>
      </w:r>
      <w:r>
        <w:rPr>
          <w:rFonts w:ascii="Arial" w:hAnsi="Arial"/>
          <w:sz w:val="22"/>
          <w:szCs w:val="22"/>
          <w:rtl w:val="0"/>
          <w:lang w:val="it-IT"/>
        </w:rPr>
        <w:t>dies irae</w:t>
      </w:r>
      <w:r>
        <w:rPr>
          <w:rFonts w:ascii="Arial" w:hAnsi="Arial" w:hint="default"/>
          <w:sz w:val="22"/>
          <w:szCs w:val="22"/>
          <w:rtl w:val="0"/>
          <w:lang w:val="it-IT"/>
        </w:rPr>
        <w:t>”</w:t>
      </w:r>
      <w:r>
        <w:rPr>
          <w:rFonts w:ascii="Arial" w:hAnsi="Arial"/>
          <w:sz w:val="22"/>
          <w:szCs w:val="22"/>
          <w:rtl w:val="0"/>
          <w:lang w:val="it-IT"/>
        </w:rPr>
        <w:t>: quel giorno del giudizio, quella fine sulla quale tanto si sta riflettendo, che vede coinvolti l</w:t>
      </w:r>
      <w:r>
        <w:rPr>
          <w:rFonts w:ascii="Arial" w:hAnsi="Arial" w:hint="default"/>
          <w:sz w:val="22"/>
          <w:szCs w:val="22"/>
          <w:rtl w:val="0"/>
          <w:lang w:val="it-IT"/>
        </w:rPr>
        <w:t>’</w:t>
      </w:r>
      <w:r>
        <w:rPr>
          <w:rFonts w:ascii="Arial" w:hAnsi="Arial"/>
          <w:sz w:val="22"/>
          <w:szCs w:val="22"/>
          <w:rtl w:val="0"/>
          <w:lang w:val="it-IT"/>
        </w:rPr>
        <w:t>uomo, la natura e l</w:t>
      </w:r>
      <w:r>
        <w:rPr>
          <w:rFonts w:ascii="Arial" w:hAnsi="Arial" w:hint="default"/>
          <w:sz w:val="22"/>
          <w:szCs w:val="22"/>
          <w:rtl w:val="0"/>
          <w:lang w:val="it-IT"/>
        </w:rPr>
        <w:t>’</w:t>
      </w:r>
      <w:r>
        <w:rPr>
          <w:rFonts w:ascii="Arial" w:hAnsi="Arial"/>
          <w:sz w:val="22"/>
          <w:szCs w:val="22"/>
          <w:rtl w:val="0"/>
          <w:lang w:val="it-IT"/>
        </w:rPr>
        <w:t xml:space="preserve">ecosistema messi da tempo e sistematicamente a rischio. E allora come raccontare il presente e come intervenire sul futuro? </w:t>
      </w:r>
      <w:r>
        <w:rPr>
          <w:rFonts w:ascii="Arial" w:hAnsi="Arial"/>
          <w:b w:val="1"/>
          <w:bCs w:val="1"/>
          <w:sz w:val="22"/>
          <w:szCs w:val="22"/>
          <w:rtl w:val="0"/>
          <w:lang w:val="it-IT"/>
        </w:rPr>
        <w:t>IRAE propone un inedito storytelling</w:t>
      </w:r>
      <w:r>
        <w:rPr>
          <w:rFonts w:ascii="Arial" w:hAnsi="Arial"/>
          <w:sz w:val="22"/>
          <w:szCs w:val="22"/>
          <w:rtl w:val="0"/>
          <w:lang w:val="it-IT"/>
        </w:rPr>
        <w:t xml:space="preserve">, lontano da facili risposte, ma anche da disfattismi e banali entusiasmi, attraverso una serie editoriale dove </w:t>
      </w:r>
      <w:r>
        <w:rPr>
          <w:rFonts w:ascii="Arial" w:hAnsi="Arial"/>
          <w:b w:val="1"/>
          <w:bCs w:val="1"/>
          <w:sz w:val="22"/>
          <w:szCs w:val="22"/>
          <w:rtl w:val="0"/>
          <w:lang w:val="it-IT"/>
        </w:rPr>
        <w:t xml:space="preserve">ogni numero diventa opera d'arte con uno special book a edizione limitata e monografico.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r>
        <w:rPr>
          <w:rFonts w:ascii="Arial" w:hAnsi="Arial"/>
          <w:sz w:val="22"/>
          <w:szCs w:val="22"/>
          <w:rtl w:val="0"/>
          <w:lang w:val="it-IT"/>
        </w:rPr>
        <w:t xml:space="preserve">A dare corpo al </w:t>
      </w:r>
      <w:r>
        <w:rPr>
          <w:rFonts w:ascii="Arial" w:hAnsi="Arial"/>
          <w:b w:val="1"/>
          <w:bCs w:val="1"/>
          <w:sz w:val="22"/>
          <w:szCs w:val="22"/>
          <w:rtl w:val="0"/>
          <w:lang w:val="it-IT"/>
        </w:rPr>
        <w:t xml:space="preserve">primo special book di IRAE,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 xml:space="preserve">Paolo Canevari </w:t>
      </w:r>
      <w:r>
        <w:rPr>
          <w:rFonts w:ascii="Arial" w:hAnsi="Arial"/>
          <w:sz w:val="22"/>
          <w:szCs w:val="22"/>
          <w:rtl w:val="0"/>
          <w:lang w:val="it-IT"/>
        </w:rPr>
        <w:t>con un</w:t>
      </w:r>
      <w:r>
        <w:rPr>
          <w:rFonts w:ascii="Arial" w:hAnsi="Arial" w:hint="default"/>
          <w:sz w:val="22"/>
          <w:szCs w:val="22"/>
          <w:rtl w:val="0"/>
          <w:lang w:val="it-IT"/>
        </w:rPr>
        <w:t>’</w:t>
      </w:r>
      <w:r>
        <w:rPr>
          <w:rFonts w:ascii="Arial" w:hAnsi="Arial"/>
          <w:sz w:val="22"/>
          <w:szCs w:val="22"/>
          <w:rtl w:val="0"/>
          <w:lang w:val="it-IT"/>
        </w:rPr>
        <w:t>opera limitata interamente nera, buia come il silenzio.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r>
        <w:rPr>
          <w:rFonts w:ascii="Arial" w:hAnsi="Arial"/>
          <w:b w:val="1"/>
          <w:bCs w:val="1"/>
          <w:sz w:val="22"/>
          <w:szCs w:val="22"/>
          <w:rtl w:val="0"/>
          <w:lang w:val="it-IT"/>
        </w:rPr>
        <w:t>A firmare il primo numero da collezione della serie</w:t>
      </w:r>
      <w:r>
        <w:rPr>
          <w:rFonts w:ascii="Arial" w:hAnsi="Arial"/>
          <w:sz w:val="22"/>
          <w:szCs w:val="22"/>
          <w:rtl w:val="0"/>
          <w:lang w:val="it-IT"/>
        </w:rPr>
        <w:t xml:space="preserve"> sono Ezio Amato, Andreco, Nicola Bertollotti, Daniela Billi, Patrizia Boglione, Paolo Canevari, Tiziana Cera Rosco, Dario Coletti, Giacomo Costa, Ketty Di Tardo, Michele Freppaz, Simona Ghizzoni, Luca Marini, Antonio Marras, Shinya Masuda, Claudio Orlandi, Cristana Perrella, Patrizia Sardo Marras, Birgit</w:t>
      </w:r>
      <w:r>
        <w:rPr>
          <w:rFonts w:ascii="Arial" w:hAnsi="Arial" w:hint="default"/>
          <w:sz w:val="22"/>
          <w:szCs w:val="22"/>
          <w:rtl w:val="0"/>
          <w:lang w:val="it-IT"/>
        </w:rPr>
        <w:t> </w:t>
      </w:r>
      <w:r>
        <w:rPr>
          <w:rFonts w:ascii="Arial" w:hAnsi="Arial"/>
          <w:sz w:val="22"/>
          <w:szCs w:val="22"/>
          <w:rtl w:val="0"/>
          <w:lang w:val="pt-PT"/>
        </w:rPr>
        <w:t>Rusten, Wu Ming 1, Santiago Zabala</w:t>
      </w:r>
      <w:r>
        <w:rPr>
          <w:rFonts w:ascii="Arial" w:hAnsi="Arial"/>
          <w:sz w:val="22"/>
          <w:szCs w:val="22"/>
          <w:rtl w:val="0"/>
          <w:lang w:val="it-IT"/>
        </w:rPr>
        <w:t xml:space="preserve">; con </w:t>
      </w:r>
      <w:r>
        <w:rPr>
          <w:rFonts w:ascii="Arial" w:hAnsi="Arial"/>
          <w:b w:val="1"/>
          <w:bCs w:val="1"/>
          <w:sz w:val="22"/>
          <w:szCs w:val="22"/>
          <w:rtl w:val="0"/>
          <w:lang w:val="it-IT"/>
        </w:rPr>
        <w:t>Angelo Cricchi</w:t>
      </w:r>
      <w:r>
        <w:rPr>
          <w:rFonts w:ascii="Arial" w:hAnsi="Arial"/>
          <w:sz w:val="22"/>
          <w:szCs w:val="22"/>
          <w:rtl w:val="0"/>
          <w:lang w:val="it-IT"/>
        </w:rPr>
        <w:t xml:space="preserve"> Direttore Creativo IRAE e</w:t>
      </w:r>
      <w:r>
        <w:rPr>
          <w:rFonts w:ascii="Arial" w:hAnsi="Arial" w:hint="default"/>
          <w:sz w:val="22"/>
          <w:szCs w:val="22"/>
          <w:rtl w:val="0"/>
          <w:lang w:val="it-IT"/>
        </w:rPr>
        <w:t> </w:t>
      </w:r>
      <w:r>
        <w:rPr>
          <w:rFonts w:ascii="Arial" w:hAnsi="Arial"/>
          <w:b w:val="1"/>
          <w:bCs w:val="1"/>
          <w:sz w:val="22"/>
          <w:szCs w:val="22"/>
          <w:rtl w:val="0"/>
          <w:lang w:val="it-IT"/>
        </w:rPr>
        <w:t xml:space="preserve">Simonetta Gianfelici, </w:t>
      </w:r>
      <w:r>
        <w:rPr>
          <w:rFonts w:ascii="Arial" w:hAnsi="Arial"/>
          <w:sz w:val="22"/>
          <w:szCs w:val="22"/>
          <w:rtl w:val="0"/>
          <w:lang w:val="en-US"/>
        </w:rPr>
        <w:t>Fashion Director</w:t>
      </w:r>
      <w:r>
        <w:rPr>
          <w:rFonts w:ascii="Arial" w:hAnsi="Arial"/>
          <w:sz w:val="22"/>
          <w:szCs w:val="22"/>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u w:color="ff2600"/>
          <w:rtl w:val="0"/>
          <w:lang w:val="it-IT"/>
        </w:rPr>
        <w:t xml:space="preserve">IRAE </w:t>
      </w:r>
      <w:r>
        <w:rPr>
          <w:rFonts w:ascii="Arial" w:hAnsi="Arial" w:hint="default"/>
          <w:b w:val="1"/>
          <w:bCs w:val="1"/>
          <w:sz w:val="22"/>
          <w:szCs w:val="22"/>
          <w:u w:color="ff2600"/>
          <w:rtl w:val="0"/>
          <w:lang w:val="it-IT"/>
        </w:rPr>
        <w:t xml:space="preserve">è </w:t>
      </w:r>
      <w:r>
        <w:rPr>
          <w:rFonts w:ascii="Arial" w:hAnsi="Arial"/>
          <w:b w:val="1"/>
          <w:bCs w:val="1"/>
          <w:sz w:val="22"/>
          <w:szCs w:val="22"/>
          <w:u w:color="ff2600"/>
          <w:rtl w:val="0"/>
          <w:lang w:val="it-IT"/>
        </w:rPr>
        <w:t xml:space="preserve">disponibile dal 14 marzo sul circuito Messaggerie (La Feltrinelli, Mondadori, Ubik), Armani Book, Hoepli e in tutte le migliori librerie. </w:t>
      </w:r>
      <w:r>
        <w:rPr>
          <w:rFonts w:ascii="Arial" w:hAnsi="Arial" w:hint="default"/>
          <w:b w:val="1"/>
          <w:bCs w:val="1"/>
          <w:sz w:val="22"/>
          <w:szCs w:val="22"/>
          <w:u w:color="ff2600"/>
          <w:rtl w:val="0"/>
          <w:lang w:val="it-IT"/>
        </w:rPr>
        <w:t xml:space="preserve">È </w:t>
      </w:r>
      <w:r>
        <w:rPr>
          <w:rFonts w:ascii="Arial" w:hAnsi="Arial"/>
          <w:b w:val="1"/>
          <w:bCs w:val="1"/>
          <w:sz w:val="22"/>
          <w:szCs w:val="22"/>
          <w:u w:color="ff2600"/>
          <w:rtl w:val="0"/>
          <w:lang w:val="it-IT"/>
        </w:rPr>
        <w:t>inoltre ordinabile sugli store online e Amazon.</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 xml:space="preserve">IRAE </w:t>
      </w:r>
      <w:r>
        <w:rPr>
          <w:rFonts w:ascii="Arial" w:hAnsi="Arial" w:hint="default"/>
          <w:sz w:val="22"/>
          <w:szCs w:val="22"/>
          <w:rtl w:val="0"/>
          <w:lang w:val="it-IT"/>
        </w:rPr>
        <w:t xml:space="preserve">è </w:t>
      </w:r>
      <w:r>
        <w:rPr>
          <w:rFonts w:ascii="Arial" w:hAnsi="Arial"/>
          <w:sz w:val="22"/>
          <w:szCs w:val="22"/>
          <w:rtl w:val="0"/>
          <w:lang w:val="it-IT"/>
        </w:rPr>
        <w:t>anche eventi intorno alla community: dopo la presentazione alla Cardi Gallery di Milano del 10 marzo, il primo evento sar</w:t>
      </w:r>
      <w:r>
        <w:rPr>
          <w:rFonts w:ascii="Arial" w:hAnsi="Arial" w:hint="default"/>
          <w:sz w:val="22"/>
          <w:szCs w:val="22"/>
          <w:rtl w:val="0"/>
          <w:lang w:val="it-IT"/>
        </w:rPr>
        <w:t xml:space="preserve">à </w:t>
      </w:r>
      <w:r>
        <w:rPr>
          <w:rFonts w:ascii="Arial" w:hAnsi="Arial"/>
          <w:sz w:val="22"/>
          <w:szCs w:val="22"/>
          <w:rtl w:val="0"/>
          <w:lang w:val="it-IT"/>
        </w:rPr>
        <w:t xml:space="preserve">il 18 marzo alle 18.30 a Roma, presso gli spazi di Contemporary Cluster, Palazzo Brancaccio, Via Merulana, 248, in collaborazione con Silentsystem e con le </w:t>
      </w:r>
      <w:r>
        <w:rPr>
          <w:rFonts w:ascii="Arial" w:hAnsi="Arial"/>
          <w:b w:val="1"/>
          <w:bCs w:val="1"/>
          <w:sz w:val="22"/>
          <w:szCs w:val="22"/>
          <w:rtl w:val="0"/>
          <w:lang w:val="it-IT"/>
        </w:rPr>
        <w:t>performance sonore</w:t>
      </w:r>
      <w:r>
        <w:rPr>
          <w:rFonts w:ascii="Arial" w:hAnsi="Arial" w:hint="default"/>
          <w:b w:val="1"/>
          <w:bCs w:val="1"/>
          <w:sz w:val="22"/>
          <w:szCs w:val="22"/>
          <w:rtl w:val="0"/>
          <w:lang w:val="it-IT"/>
        </w:rPr>
        <w:t> </w:t>
      </w:r>
      <w:r>
        <w:rPr>
          <w:rFonts w:ascii="Arial" w:hAnsi="Arial"/>
          <w:b w:val="1"/>
          <w:bCs w:val="1"/>
          <w:sz w:val="22"/>
          <w:szCs w:val="22"/>
          <w:rtl w:val="0"/>
          <w:lang w:val="it-IT"/>
        </w:rPr>
        <w:t>immersive</w:t>
      </w:r>
      <w:r>
        <w:rPr>
          <w:rFonts w:ascii="Arial" w:hAnsi="Arial" w:hint="default"/>
          <w:sz w:val="22"/>
          <w:szCs w:val="22"/>
          <w:rtl w:val="0"/>
          <w:lang w:val="it-IT"/>
        </w:rPr>
        <w:t> </w:t>
      </w:r>
      <w:r>
        <w:rPr>
          <w:rFonts w:ascii="Arial" w:hAnsi="Arial"/>
          <w:sz w:val="22"/>
          <w:szCs w:val="22"/>
          <w:rtl w:val="0"/>
          <w:lang w:val="it-IT"/>
        </w:rPr>
        <w:t>a cura di Alessio Mosti.</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 xml:space="preserve">"IRAE </w:t>
      </w:r>
      <w:r>
        <w:rPr>
          <w:rFonts w:ascii="Arial" w:hAnsi="Arial" w:hint="default"/>
          <w:sz w:val="22"/>
          <w:szCs w:val="22"/>
          <w:rtl w:val="0"/>
          <w:lang w:val="it-IT"/>
        </w:rPr>
        <w:t xml:space="preserve">è </w:t>
      </w:r>
      <w:r>
        <w:rPr>
          <w:rFonts w:ascii="Arial" w:hAnsi="Arial"/>
          <w:sz w:val="22"/>
          <w:szCs w:val="22"/>
          <w:rtl w:val="0"/>
          <w:lang w:val="it-IT"/>
        </w:rPr>
        <w:t>stato concepito nella primavera 2021 e, dati i risvolti dell</w:t>
      </w:r>
      <w:r>
        <w:rPr>
          <w:rFonts w:ascii="Arial" w:hAnsi="Arial" w:hint="default"/>
          <w:sz w:val="22"/>
          <w:szCs w:val="22"/>
          <w:rtl w:val="0"/>
          <w:lang w:val="it-IT"/>
        </w:rPr>
        <w:t>’</w:t>
      </w:r>
      <w:r>
        <w:rPr>
          <w:rFonts w:ascii="Arial" w:hAnsi="Arial"/>
          <w:sz w:val="22"/>
          <w:szCs w:val="22"/>
          <w:rtl w:val="0"/>
          <w:lang w:val="it-IT"/>
        </w:rPr>
        <w:t>attualit</w:t>
      </w:r>
      <w:r>
        <w:rPr>
          <w:rFonts w:ascii="Arial" w:hAnsi="Arial" w:hint="default"/>
          <w:sz w:val="22"/>
          <w:szCs w:val="22"/>
          <w:rtl w:val="0"/>
          <w:lang w:val="it-IT"/>
        </w:rPr>
        <w:t xml:space="preserve">à </w:t>
      </w:r>
      <w:r>
        <w:rPr>
          <w:rFonts w:ascii="Arial" w:hAnsi="Arial"/>
          <w:sz w:val="22"/>
          <w:szCs w:val="22"/>
          <w:rtl w:val="0"/>
          <w:lang w:val="it-IT"/>
        </w:rPr>
        <w:t xml:space="preserve">e con il senno di poi, </w:t>
      </w:r>
      <w:r>
        <w:rPr>
          <w:rFonts w:ascii="Arial" w:hAnsi="Arial" w:hint="default"/>
          <w:sz w:val="22"/>
          <w:szCs w:val="22"/>
          <w:rtl w:val="0"/>
          <w:lang w:val="it-IT"/>
        </w:rPr>
        <w:t xml:space="preserve">è </w:t>
      </w:r>
      <w:r>
        <w:rPr>
          <w:rFonts w:ascii="Arial" w:hAnsi="Arial"/>
          <w:sz w:val="22"/>
          <w:szCs w:val="22"/>
          <w:rtl w:val="0"/>
          <w:lang w:val="it-IT"/>
        </w:rPr>
        <w:t xml:space="preserve">chiaro che ancora una volta lo sguardo artistico si </w:t>
      </w:r>
      <w:r>
        <w:rPr>
          <w:rFonts w:ascii="Arial" w:hAnsi="Arial" w:hint="default"/>
          <w:sz w:val="22"/>
          <w:szCs w:val="22"/>
          <w:rtl w:val="0"/>
          <w:lang w:val="it-IT"/>
        </w:rPr>
        <w:t xml:space="preserve">è </w:t>
      </w:r>
      <w:r>
        <w:rPr>
          <w:rFonts w:ascii="Arial" w:hAnsi="Arial"/>
          <w:sz w:val="22"/>
          <w:szCs w:val="22"/>
          <w:rtl w:val="0"/>
          <w:lang w:val="it-IT"/>
        </w:rPr>
        <w:t>fatto anzitempo interprete di un</w:t>
      </w:r>
      <w:r>
        <w:rPr>
          <w:rFonts w:ascii="Arial" w:hAnsi="Arial" w:hint="default"/>
          <w:sz w:val="22"/>
          <w:szCs w:val="22"/>
          <w:rtl w:val="0"/>
          <w:lang w:val="it-IT"/>
        </w:rPr>
        <w:t>’</w:t>
      </w:r>
      <w:r>
        <w:rPr>
          <w:rFonts w:ascii="Arial" w:hAnsi="Arial"/>
          <w:sz w:val="22"/>
          <w:szCs w:val="22"/>
          <w:rtl w:val="0"/>
          <w:lang w:val="it-IT"/>
        </w:rPr>
        <w:t>urgenza, sociale, ambientale, narrativa</w:t>
      </w:r>
      <w:r>
        <w:rPr>
          <w:rFonts w:ascii="Arial" w:hAnsi="Arial" w:hint="default"/>
          <w:sz w:val="22"/>
          <w:szCs w:val="22"/>
          <w:rtl w:val="0"/>
          <w:lang w:val="it-IT"/>
        </w:rPr>
        <w:t xml:space="preserve">” </w:t>
      </w:r>
      <w:r>
        <w:rPr>
          <w:rFonts w:ascii="Arial" w:hAnsi="Arial"/>
          <w:sz w:val="22"/>
          <w:szCs w:val="22"/>
          <w:rtl w:val="0"/>
          <w:lang w:val="it-IT"/>
        </w:rPr>
        <w:t>spiega l</w:t>
      </w:r>
      <w:r>
        <w:rPr>
          <w:rFonts w:ascii="Arial" w:hAnsi="Arial" w:hint="default"/>
          <w:sz w:val="22"/>
          <w:szCs w:val="22"/>
          <w:rtl w:val="0"/>
          <w:lang w:val="it-IT"/>
        </w:rPr>
        <w:t>’</w:t>
      </w:r>
      <w:r>
        <w:rPr>
          <w:rFonts w:ascii="Arial" w:hAnsi="Arial"/>
          <w:sz w:val="22"/>
          <w:szCs w:val="22"/>
          <w:rtl w:val="0"/>
          <w:lang w:val="it-IT"/>
        </w:rPr>
        <w:t xml:space="preserve">ideatrice di IRAE e presidente di Yourban2030, Veronica De Angelis. </w:t>
      </w:r>
      <w:r>
        <w:rPr>
          <w:rFonts w:ascii="Arial" w:hAnsi="Arial" w:hint="default"/>
          <w:sz w:val="22"/>
          <w:szCs w:val="22"/>
          <w:rtl w:val="0"/>
          <w:lang w:val="it-IT"/>
        </w:rPr>
        <w:t xml:space="preserve">È </w:t>
      </w:r>
      <w:r>
        <w:rPr>
          <w:rFonts w:ascii="Arial" w:hAnsi="Arial"/>
          <w:sz w:val="22"/>
          <w:szCs w:val="22"/>
          <w:rtl w:val="0"/>
          <w:lang w:val="it-IT"/>
        </w:rPr>
        <w:t>cos</w:t>
      </w:r>
      <w:r>
        <w:rPr>
          <w:rFonts w:ascii="Arial" w:hAnsi="Arial" w:hint="default"/>
          <w:sz w:val="22"/>
          <w:szCs w:val="22"/>
          <w:rtl w:val="0"/>
          <w:lang w:val="it-IT"/>
        </w:rPr>
        <w:t xml:space="preserve">ì </w:t>
      </w:r>
      <w:r>
        <w:rPr>
          <w:rFonts w:ascii="Arial" w:hAnsi="Arial"/>
          <w:sz w:val="22"/>
          <w:szCs w:val="22"/>
          <w:rtl w:val="0"/>
          <w:lang w:val="it-IT"/>
        </w:rPr>
        <w:t xml:space="preserve">che la </w:t>
      </w:r>
      <w:r>
        <w:rPr>
          <w:rFonts w:ascii="Arial" w:hAnsi="Arial"/>
          <w:b w:val="1"/>
          <w:bCs w:val="1"/>
          <w:sz w:val="22"/>
          <w:szCs w:val="22"/>
          <w:rtl w:val="0"/>
          <w:lang w:val="it-IT"/>
        </w:rPr>
        <w:t>maggior parte delle immagini del primo numero portano verso l</w:t>
      </w:r>
      <w:r>
        <w:rPr>
          <w:rFonts w:ascii="Arial" w:hAnsi="Arial" w:hint="default"/>
          <w:b w:val="1"/>
          <w:bCs w:val="1"/>
          <w:sz w:val="22"/>
          <w:szCs w:val="22"/>
          <w:rtl w:val="0"/>
          <w:lang w:val="it-IT"/>
        </w:rPr>
        <w:t>’</w:t>
      </w:r>
      <w:r>
        <w:rPr>
          <w:rFonts w:ascii="Arial" w:hAnsi="Arial"/>
          <w:b w:val="1"/>
          <w:bCs w:val="1"/>
          <w:sz w:val="22"/>
          <w:szCs w:val="22"/>
          <w:rtl w:val="0"/>
          <w:lang w:val="it-IT"/>
        </w:rPr>
        <w:t xml:space="preserve">assenza, la mancanza, il vuoto. </w:t>
      </w:r>
      <w:r>
        <w:rPr>
          <w:rFonts w:ascii="Arial" w:hAnsi="Arial"/>
          <w:sz w:val="22"/>
          <w:szCs w:val="22"/>
          <w:rtl w:val="0"/>
          <w:lang w:val="it-IT"/>
        </w:rPr>
        <w:t>Dagli spazi abbandonati di Nicola Bertellotti, alla rinascita solitaria di Jordi Bello Tabbi, dalla fuga nella natura  di Simona Ghizzoni, alle citt</w:t>
      </w:r>
      <w:r>
        <w:rPr>
          <w:rFonts w:ascii="Arial" w:hAnsi="Arial" w:hint="default"/>
          <w:sz w:val="22"/>
          <w:szCs w:val="22"/>
          <w:rtl w:val="0"/>
          <w:lang w:val="it-IT"/>
        </w:rPr>
        <w:t xml:space="preserve">à </w:t>
      </w:r>
      <w:r>
        <w:rPr>
          <w:rFonts w:ascii="Arial" w:hAnsi="Arial"/>
          <w:sz w:val="22"/>
          <w:szCs w:val="22"/>
          <w:rtl w:val="0"/>
          <w:lang w:val="it-IT"/>
        </w:rPr>
        <w:t xml:space="preserve">distopiche di Giacomo Costa. Dal vuoto della pianura Padana raccontato da Wu Ming (Wu </w:t>
      </w:r>
      <w:r>
        <w:rPr>
          <w:rFonts w:ascii="Arial" w:hAnsi="Arial" w:hint="default"/>
          <w:sz w:val="22"/>
          <w:szCs w:val="22"/>
          <w:rtl w:val="0"/>
          <w:lang w:val="it-IT"/>
        </w:rPr>
        <w:t xml:space="preserve">è </w:t>
      </w:r>
      <w:r>
        <w:rPr>
          <w:rFonts w:ascii="Arial" w:hAnsi="Arial"/>
          <w:sz w:val="22"/>
          <w:szCs w:val="22"/>
          <w:rtl w:val="0"/>
          <w:lang w:val="it-IT"/>
        </w:rPr>
        <w:t>il cinese di Mu) all</w:t>
      </w:r>
      <w:r>
        <w:rPr>
          <w:rFonts w:ascii="Arial" w:hAnsi="Arial" w:hint="default"/>
          <w:sz w:val="22"/>
          <w:szCs w:val="22"/>
          <w:rtl w:val="0"/>
          <w:lang w:val="it-IT"/>
        </w:rPr>
        <w:t>’</w:t>
      </w:r>
      <w:r>
        <w:rPr>
          <w:rFonts w:ascii="Arial" w:hAnsi="Arial"/>
          <w:sz w:val="22"/>
          <w:szCs w:val="22"/>
          <w:rtl w:val="0"/>
          <w:lang w:val="it-IT"/>
        </w:rPr>
        <w:t>invisibile presente nei disegni di Adreco. Dai ghiacciai immensi ricoperti di teli di Claudio Orlandi alla solitudine dell</w:t>
      </w:r>
      <w:r>
        <w:rPr>
          <w:rFonts w:ascii="Arial" w:hAnsi="Arial" w:hint="default"/>
          <w:sz w:val="22"/>
          <w:szCs w:val="22"/>
          <w:rtl w:val="0"/>
          <w:lang w:val="it-IT"/>
        </w:rPr>
        <w:t>’</w:t>
      </w:r>
      <w:r>
        <w:rPr>
          <w:rFonts w:ascii="Arial" w:hAnsi="Arial"/>
          <w:sz w:val="22"/>
          <w:szCs w:val="22"/>
          <w:rtl w:val="0"/>
          <w:lang w:val="it-IT"/>
        </w:rPr>
        <w:t>inverno Islandese di Carola Blondelli, fino alle terre sarde arse dal fuoco di Dario Coletti e dei coniugi Marras. Void is the perfection ci narra Rai Kawakubo, mentre Paolo Canevari nel suo personal project legato alla rivista, fa l</w:t>
      </w:r>
      <w:r>
        <w:rPr>
          <w:rFonts w:ascii="Arial" w:hAnsi="Arial" w:hint="default"/>
          <w:sz w:val="22"/>
          <w:szCs w:val="22"/>
          <w:rtl w:val="0"/>
          <w:lang w:val="it-IT"/>
        </w:rPr>
        <w:t>’</w:t>
      </w:r>
      <w:r>
        <w:rPr>
          <w:rFonts w:ascii="Arial" w:hAnsi="Arial"/>
          <w:sz w:val="22"/>
          <w:szCs w:val="22"/>
          <w:rtl w:val="0"/>
          <w:lang w:val="it-IT"/>
        </w:rPr>
        <w:t>atto pi</w:t>
      </w:r>
      <w:r>
        <w:rPr>
          <w:rFonts w:ascii="Arial" w:hAnsi="Arial" w:hint="default"/>
          <w:sz w:val="22"/>
          <w:szCs w:val="22"/>
          <w:rtl w:val="0"/>
          <w:lang w:val="it-IT"/>
        </w:rPr>
        <w:t xml:space="preserve">ù </w:t>
      </w:r>
      <w:r>
        <w:rPr>
          <w:rFonts w:ascii="Arial" w:hAnsi="Arial"/>
          <w:sz w:val="22"/>
          <w:szCs w:val="22"/>
          <w:rtl w:val="0"/>
          <w:lang w:val="it-IT"/>
        </w:rPr>
        <w:t>estremo del numero, cancella tutte le immagini e tutte le parole.</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hint="default"/>
          <w:sz w:val="22"/>
          <w:szCs w:val="22"/>
          <w:u w:color="ff0000"/>
          <w:rtl w:val="0"/>
          <w:lang w:val="it-IT"/>
        </w:rPr>
        <w:t>“</w:t>
      </w:r>
      <w:r>
        <w:rPr>
          <w:rFonts w:ascii="Arial" w:hAnsi="Arial"/>
          <w:sz w:val="22"/>
          <w:szCs w:val="22"/>
          <w:rtl w:val="0"/>
          <w:lang w:val="it-IT"/>
        </w:rPr>
        <w:t>Questo primo numero ha un mantra ed un simbolo giapponese il MU</w:t>
      </w:r>
      <w:r>
        <w:rPr>
          <w:rFonts w:ascii="Arial" w:hAnsi="Arial" w:hint="default"/>
          <w:sz w:val="22"/>
          <w:szCs w:val="22"/>
          <w:rtl w:val="0"/>
          <w:lang w:val="it-IT"/>
        </w:rPr>
        <w:t xml:space="preserve">” </w:t>
      </w:r>
      <w:r>
        <w:rPr>
          <w:rFonts w:ascii="Arial" w:hAnsi="Arial"/>
          <w:sz w:val="22"/>
          <w:szCs w:val="22"/>
          <w:rtl w:val="0"/>
          <w:lang w:val="it-IT"/>
        </w:rPr>
        <w:t xml:space="preserve">spiega il direttore creativo Angelo Cricchi. </w:t>
      </w:r>
      <w:r>
        <w:rPr>
          <w:rFonts w:ascii="Arial" w:hAnsi="Arial" w:hint="default"/>
          <w:sz w:val="22"/>
          <w:szCs w:val="22"/>
          <w:rtl w:val="0"/>
          <w:lang w:val="it-IT"/>
        </w:rPr>
        <w:t>“</w:t>
      </w:r>
      <w:r>
        <w:rPr>
          <w:rFonts w:ascii="Arial" w:hAnsi="Arial"/>
          <w:sz w:val="22"/>
          <w:szCs w:val="22"/>
          <w:rtl w:val="0"/>
          <w:lang w:val="it-IT"/>
        </w:rPr>
        <w:t>Che significa il vuoto Parente stretto di quella desinenza cinese WU usata da uno dei nostri pi</w:t>
      </w:r>
      <w:r>
        <w:rPr>
          <w:rFonts w:ascii="Arial" w:hAnsi="Arial" w:hint="default"/>
          <w:sz w:val="22"/>
          <w:szCs w:val="22"/>
          <w:rtl w:val="0"/>
          <w:lang w:val="it-IT"/>
        </w:rPr>
        <w:t xml:space="preserve">ù </w:t>
      </w:r>
      <w:r>
        <w:rPr>
          <w:rFonts w:ascii="Arial" w:hAnsi="Arial"/>
          <w:sz w:val="22"/>
          <w:szCs w:val="22"/>
          <w:rtl w:val="0"/>
          <w:lang w:val="it-IT"/>
        </w:rPr>
        <w:t>prestigiosi contributor. Vuoto come spazio pittorico autentico, l</w:t>
      </w:r>
      <w:r>
        <w:rPr>
          <w:rFonts w:ascii="Arial" w:hAnsi="Arial" w:hint="default"/>
          <w:sz w:val="22"/>
          <w:szCs w:val="22"/>
          <w:rtl w:val="0"/>
          <w:lang w:val="it-IT"/>
        </w:rPr>
        <w:t>’</w:t>
      </w:r>
      <w:r>
        <w:rPr>
          <w:rFonts w:ascii="Arial" w:hAnsi="Arial"/>
          <w:sz w:val="22"/>
          <w:szCs w:val="22"/>
          <w:rtl w:val="0"/>
          <w:lang w:val="it-IT"/>
        </w:rPr>
        <w:t>infinito come dimensione fotografica, il colore assoluto, i codici della pratica artistica diventano elementi essenziali per configurare una nuova visione del mondo tutto intorno</w:t>
      </w:r>
      <w:r>
        <w:rPr>
          <w:rFonts w:ascii="Arial" w:hAnsi="Arial" w:hint="default"/>
          <w:sz w:val="22"/>
          <w:szCs w:val="22"/>
          <w:rtl w:val="0"/>
          <w:lang w:val="it-IT"/>
        </w:rPr>
        <w:t>”</w:t>
      </w:r>
      <w:r>
        <w:rPr>
          <w:rFonts w:ascii="Arial" w:hAnsi="Arial"/>
          <w:sz w:val="22"/>
          <w:szCs w:val="22"/>
          <w:rtl w:val="0"/>
          <w:lang w:val="it-IT"/>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 xml:space="preserve">IRAE </w:t>
      </w:r>
      <w:r>
        <w:rPr>
          <w:rFonts w:ascii="Arial" w:hAnsi="Arial" w:hint="default"/>
          <w:sz w:val="22"/>
          <w:szCs w:val="22"/>
          <w:rtl w:val="0"/>
          <w:lang w:val="it-IT"/>
        </w:rPr>
        <w:t xml:space="preserve">è </w:t>
      </w:r>
      <w:r>
        <w:rPr>
          <w:rFonts w:ascii="Arial" w:hAnsi="Arial"/>
          <w:sz w:val="22"/>
          <w:szCs w:val="22"/>
          <w:rtl w:val="0"/>
          <w:lang w:val="it-IT"/>
        </w:rPr>
        <w:t>un nuovo brand di Yourban2030, no profit che dopo essersi confrontata con l</w:t>
      </w:r>
      <w:r>
        <w:rPr>
          <w:rFonts w:ascii="Arial" w:hAnsi="Arial" w:hint="default"/>
          <w:sz w:val="22"/>
          <w:szCs w:val="22"/>
          <w:rtl w:val="0"/>
          <w:lang w:val="it-IT"/>
        </w:rPr>
        <w:t>’</w:t>
      </w:r>
      <w:r>
        <w:rPr>
          <w:rFonts w:ascii="Arial" w:hAnsi="Arial"/>
          <w:sz w:val="22"/>
          <w:szCs w:val="22"/>
          <w:rtl w:val="0"/>
          <w:lang w:val="it-IT"/>
        </w:rPr>
        <w:t>arte urbana decide cos</w:t>
      </w:r>
      <w:r>
        <w:rPr>
          <w:rFonts w:ascii="Arial" w:hAnsi="Arial" w:hint="default"/>
          <w:sz w:val="22"/>
          <w:szCs w:val="22"/>
          <w:rtl w:val="0"/>
          <w:lang w:val="it-IT"/>
        </w:rPr>
        <w:t xml:space="preserve">ì </w:t>
      </w:r>
      <w:r>
        <w:rPr>
          <w:rFonts w:ascii="Arial" w:hAnsi="Arial"/>
          <w:sz w:val="22"/>
          <w:szCs w:val="22"/>
          <w:rtl w:val="0"/>
          <w:lang w:val="it-IT"/>
        </w:rPr>
        <w:t>di intraprendere una nuova strada, proseguendo la sua mission di far incontrare impegno e bellezza. IRAE, infatti, consolida un impegno per la sostenibilit</w:t>
      </w:r>
      <w:r>
        <w:rPr>
          <w:rFonts w:ascii="Arial" w:hAnsi="Arial" w:hint="default"/>
          <w:sz w:val="22"/>
          <w:szCs w:val="22"/>
          <w:rtl w:val="0"/>
          <w:lang w:val="it-IT"/>
        </w:rPr>
        <w:t xml:space="preserve">à </w:t>
      </w:r>
      <w:r>
        <w:rPr>
          <w:rFonts w:ascii="Arial" w:hAnsi="Arial"/>
          <w:sz w:val="22"/>
          <w:szCs w:val="22"/>
          <w:rtl w:val="0"/>
          <w:lang w:val="it-IT"/>
        </w:rPr>
        <w:t>legata all</w:t>
      </w:r>
      <w:r>
        <w:rPr>
          <w:rFonts w:ascii="Arial" w:hAnsi="Arial" w:hint="default"/>
          <w:sz w:val="22"/>
          <w:szCs w:val="22"/>
          <w:rtl w:val="0"/>
          <w:lang w:val="it-IT"/>
        </w:rPr>
        <w:t>’</w:t>
      </w:r>
      <w:r>
        <w:rPr>
          <w:rFonts w:ascii="Arial" w:hAnsi="Arial"/>
          <w:sz w:val="22"/>
          <w:szCs w:val="22"/>
          <w:rtl w:val="0"/>
          <w:lang w:val="it-IT"/>
        </w:rPr>
        <w:t xml:space="preserve">arte pubblica, nato con Yourban2030, no-profit che in questi anni si </w:t>
      </w:r>
      <w:r>
        <w:rPr>
          <w:rFonts w:ascii="Arial" w:hAnsi="Arial" w:hint="default"/>
          <w:sz w:val="22"/>
          <w:szCs w:val="22"/>
          <w:rtl w:val="0"/>
          <w:lang w:val="it-IT"/>
        </w:rPr>
        <w:t xml:space="preserve">è </w:t>
      </w:r>
      <w:r>
        <w:rPr>
          <w:rFonts w:ascii="Arial" w:hAnsi="Arial"/>
          <w:sz w:val="22"/>
          <w:szCs w:val="22"/>
          <w:rtl w:val="0"/>
          <w:lang w:val="it-IT"/>
        </w:rPr>
        <w:t>posta l</w:t>
      </w:r>
      <w:r>
        <w:rPr>
          <w:rFonts w:ascii="Arial" w:hAnsi="Arial" w:hint="default"/>
          <w:sz w:val="22"/>
          <w:szCs w:val="22"/>
          <w:rtl w:val="0"/>
          <w:lang w:val="it-IT"/>
        </w:rPr>
        <w:t>’</w:t>
      </w:r>
      <w:r>
        <w:rPr>
          <w:rFonts w:ascii="Arial" w:hAnsi="Arial"/>
          <w:sz w:val="22"/>
          <w:szCs w:val="22"/>
          <w:rtl w:val="0"/>
          <w:lang w:val="it-IT"/>
        </w:rPr>
        <w:t>obiettivo di trattare gli argomenti ispirati all</w:t>
      </w:r>
      <w:r>
        <w:rPr>
          <w:rFonts w:ascii="Arial" w:hAnsi="Arial" w:hint="default"/>
          <w:sz w:val="22"/>
          <w:szCs w:val="22"/>
          <w:rtl w:val="0"/>
          <w:lang w:val="it-IT"/>
        </w:rPr>
        <w:t>’</w:t>
      </w:r>
      <w:r>
        <w:rPr>
          <w:rFonts w:ascii="Arial" w:hAnsi="Arial"/>
          <w:sz w:val="22"/>
          <w:szCs w:val="22"/>
          <w:rtl w:val="0"/>
          <w:lang w:val="it-IT"/>
        </w:rPr>
        <w:t>agenda 2030 delle Nazioni Unite attraverso lo sguardo degli artisti.</w:t>
      </w: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u w:color="ff2600"/>
        </w:rPr>
      </w:pPr>
      <w:r>
        <w:rPr>
          <w:rFonts w:ascii="Arial" w:hAnsi="Arial"/>
          <w:b w:val="1"/>
          <w:bCs w:val="1"/>
          <w:sz w:val="22"/>
          <w:szCs w:val="22"/>
          <w:u w:color="ff2600"/>
          <w:rtl w:val="0"/>
          <w:lang w:val="it-IT"/>
        </w:rPr>
        <w:t xml:space="preserve">IRAE </w:t>
      </w:r>
      <w:r>
        <w:rPr>
          <w:rFonts w:ascii="Arial" w:hAnsi="Arial" w:hint="default"/>
          <w:b w:val="1"/>
          <w:bCs w:val="1"/>
          <w:sz w:val="22"/>
          <w:szCs w:val="22"/>
          <w:u w:color="ff2600"/>
          <w:rtl w:val="0"/>
          <w:lang w:val="it-IT"/>
        </w:rPr>
        <w:t xml:space="preserve">è </w:t>
      </w:r>
      <w:r>
        <w:rPr>
          <w:rFonts w:ascii="Arial" w:hAnsi="Arial"/>
          <w:b w:val="1"/>
          <w:bCs w:val="1"/>
          <w:sz w:val="22"/>
          <w:szCs w:val="22"/>
          <w:u w:color="ff2600"/>
          <w:rtl w:val="0"/>
          <w:lang w:val="it-IT"/>
        </w:rPr>
        <w:t xml:space="preserve">disponibile sul circuito Messaggerie (La Feltrinelli, Mondadori, Ubik), Armani Book, Hoepli e in tutte le migliori librerie. </w:t>
      </w:r>
      <w:r>
        <w:rPr>
          <w:rFonts w:ascii="Arial" w:hAnsi="Arial" w:hint="default"/>
          <w:b w:val="1"/>
          <w:bCs w:val="1"/>
          <w:sz w:val="22"/>
          <w:szCs w:val="22"/>
          <w:u w:color="ff2600"/>
          <w:rtl w:val="0"/>
          <w:lang w:val="it-IT"/>
        </w:rPr>
        <w:t xml:space="preserve">È </w:t>
      </w:r>
      <w:r>
        <w:rPr>
          <w:rFonts w:ascii="Arial" w:hAnsi="Arial"/>
          <w:b w:val="1"/>
          <w:bCs w:val="1"/>
          <w:sz w:val="22"/>
          <w:szCs w:val="22"/>
          <w:u w:color="ff2600"/>
          <w:rtl w:val="0"/>
          <w:lang w:val="it-IT"/>
        </w:rPr>
        <w:t>inoltre ordinabile sugli store online e Amazon.</w:t>
      </w:r>
    </w:p>
    <w:p>
      <w:pPr>
        <w:pStyle w:val="Normal.0"/>
        <w:jc w:val="both"/>
        <w:rPr>
          <w:rFonts w:ascii="Arial" w:cs="Arial" w:hAnsi="Arial" w:eastAsia="Arial"/>
          <w:b w:val="1"/>
          <w:bCs w:val="1"/>
          <w:sz w:val="22"/>
          <w:szCs w:val="22"/>
          <w:u w:color="ff2600"/>
        </w:rPr>
      </w:pPr>
    </w:p>
    <w:p>
      <w:pPr>
        <w:pStyle w:val="Normal.0"/>
        <w:jc w:val="both"/>
        <w:rPr>
          <w:rStyle w:val="Nessuno"/>
          <w:rFonts w:ascii="Arial" w:cs="Arial" w:hAnsi="Arial" w:eastAsia="Arial"/>
          <w:b w:val="1"/>
          <w:bCs w:val="1"/>
          <w:sz w:val="22"/>
          <w:szCs w:val="22"/>
          <w:u w:color="ff2600"/>
        </w:rPr>
      </w:pPr>
      <w:r>
        <w:rPr>
          <w:rFonts w:ascii="Arial" w:hAnsi="Arial"/>
          <w:b w:val="1"/>
          <w:bCs w:val="1"/>
          <w:sz w:val="22"/>
          <w:szCs w:val="22"/>
          <w:u w:color="ff2600"/>
          <w:rtl w:val="0"/>
          <w:lang w:val="it-IT"/>
        </w:rPr>
        <w:t xml:space="preserve">Info su </w:t>
      </w:r>
      <w:r>
        <w:rPr>
          <w:rStyle w:val="Hyperlink.0"/>
        </w:rPr>
        <w:fldChar w:fldCharType="begin" w:fldLock="0"/>
      </w:r>
      <w:r>
        <w:rPr>
          <w:rStyle w:val="Hyperlink.0"/>
        </w:rPr>
        <w:instrText xml:space="preserve"> HYPERLINK "http://www.iraedition.org"</w:instrText>
      </w:r>
      <w:r>
        <w:rPr>
          <w:rStyle w:val="Hyperlink.0"/>
        </w:rPr>
        <w:fldChar w:fldCharType="separate" w:fldLock="0"/>
      </w:r>
      <w:r>
        <w:rPr>
          <w:rStyle w:val="Hyperlink.0"/>
          <w:rtl w:val="0"/>
          <w:lang w:val="it-IT"/>
        </w:rPr>
        <w:t>www.iraedition.org</w:t>
      </w:r>
      <w:r>
        <w:rPr/>
        <w:fldChar w:fldCharType="end" w:fldLock="0"/>
      </w:r>
      <w:r>
        <w:rPr>
          <w:rStyle w:val="Nessuno"/>
          <w:rFonts w:ascii="Arial" w:hAnsi="Arial"/>
          <w:b w:val="1"/>
          <w:bCs w:val="1"/>
          <w:sz w:val="22"/>
          <w:szCs w:val="22"/>
          <w:u w:color="ff2600"/>
          <w:rtl w:val="0"/>
          <w:lang w:val="it-IT"/>
        </w:rPr>
        <w:t xml:space="preserve"> </w:t>
      </w:r>
    </w:p>
    <w:p>
      <w:pPr>
        <w:pStyle w:val="Normal.0"/>
        <w:jc w:val="both"/>
        <w:rPr>
          <w:rStyle w:val="Nessuno"/>
          <w:rFonts w:ascii="Arial" w:cs="Arial" w:hAnsi="Arial" w:eastAsia="Arial"/>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20" w:lineRule="atLeast"/>
        <w:jc w:val="both"/>
        <w:rPr>
          <w:rStyle w:val="Nessuno"/>
          <w:rFonts w:ascii="Arial" w:cs="Arial" w:hAnsi="Arial" w:eastAsia="Arial"/>
          <w:outline w:val="0"/>
          <w:color w:val="222222"/>
          <w:sz w:val="22"/>
          <w:szCs w:val="22"/>
          <w:u w:color="222222"/>
          <w:shd w:val="clear" w:color="auto" w:fill="ffffff"/>
          <w14:textFill>
            <w14:solidFill>
              <w14:srgbClr w14:val="222222"/>
            </w14:solidFill>
          </w14:textFill>
        </w:rPr>
      </w:pPr>
      <w:r>
        <w:rPr>
          <w:rStyle w:val="Nessuno"/>
          <w:rFonts w:ascii="Arial" w:hAnsi="Arial"/>
          <w:b w:val="1"/>
          <w:bCs w:val="1"/>
          <w:outline w:val="0"/>
          <w:color w:val="222222"/>
          <w:sz w:val="22"/>
          <w:szCs w:val="22"/>
          <w:u w:color="222222"/>
          <w:shd w:val="clear" w:color="auto" w:fill="ffffff"/>
          <w:rtl w:val="0"/>
          <w:lang w:val="it-IT"/>
          <w14:textFill>
            <w14:solidFill>
              <w14:srgbClr w14:val="222222"/>
            </w14:solidFill>
          </w14:textFill>
        </w:rPr>
        <w:t>Ufficio Stampa HF4</w:t>
      </w:r>
      <w:r>
        <w:rPr>
          <w:rStyle w:val="Nessuno"/>
          <w:rFonts w:ascii="Arial" w:hAnsi="Arial" w:hint="default"/>
          <w:b w:val="1"/>
          <w:bCs w:val="1"/>
          <w:outline w:val="0"/>
          <w:color w:val="222222"/>
          <w:sz w:val="22"/>
          <w:szCs w:val="22"/>
          <w:u w:color="222222"/>
          <w:shd w:val="clear" w:color="auto" w:fill="ffffff"/>
          <w:rtl w:val="0"/>
          <w:lang w:val="it-IT"/>
          <w14:textFill>
            <w14:solidFill>
              <w14:srgbClr w14:val="222222"/>
            </w14:solidFill>
          </w14:textFill>
        </w:rPr>
        <w:t> </w:t>
      </w:r>
      <w:r>
        <w:rPr>
          <w:rStyle w:val="Hyperlink.1"/>
        </w:rPr>
        <w:fldChar w:fldCharType="begin" w:fldLock="0"/>
      </w:r>
      <w:r>
        <w:rPr>
          <w:rStyle w:val="Hyperlink.1"/>
        </w:rPr>
        <w:instrText xml:space="preserve"> HYPERLINK "http://www.hf4.it/"</w:instrText>
      </w:r>
      <w:r>
        <w:rPr>
          <w:rStyle w:val="Hyperlink.1"/>
        </w:rPr>
        <w:fldChar w:fldCharType="separate" w:fldLock="0"/>
      </w:r>
      <w:r>
        <w:rPr>
          <w:rStyle w:val="Hyperlink.1"/>
          <w:rtl w:val="0"/>
          <w:lang w:val="it-IT"/>
        </w:rPr>
        <w:t>www.hf4.it</w:t>
      </w:r>
      <w:r>
        <w:rPr/>
        <w:fldChar w:fldCharType="end" w:fldLock="0"/>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20" w:lineRule="atLeast"/>
        <w:jc w:val="both"/>
        <w:rPr>
          <w:rStyle w:val="Nessuno"/>
          <w:rFonts w:ascii="Arial" w:cs="Arial" w:hAnsi="Arial" w:eastAsia="Arial"/>
          <w:outline w:val="0"/>
          <w:color w:val="222222"/>
          <w:sz w:val="22"/>
          <w:szCs w:val="22"/>
          <w:u w:color="222222"/>
          <w:shd w:val="clear" w:color="auto" w:fill="ffffff"/>
          <w14:textFill>
            <w14:solidFill>
              <w14:srgbClr w14:val="222222"/>
            </w14:solidFill>
          </w14:textFill>
        </w:rPr>
      </w:pP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Marta Volterra</w:t>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Hyperlink.1"/>
        </w:rPr>
        <w:fldChar w:fldCharType="begin" w:fldLock="0"/>
      </w:r>
      <w:r>
        <w:rPr>
          <w:rStyle w:val="Hyperlink.1"/>
        </w:rPr>
        <w:instrText xml:space="preserve"> HYPERLINK "mailto:marta.volterra@hf4.it"</w:instrText>
      </w:r>
      <w:r>
        <w:rPr>
          <w:rStyle w:val="Hyperlink.1"/>
        </w:rPr>
        <w:fldChar w:fldCharType="separate" w:fldLock="0"/>
      </w:r>
      <w:r>
        <w:rPr>
          <w:rStyle w:val="Hyperlink.1"/>
          <w:rtl w:val="0"/>
          <w:lang w:val="it-IT"/>
        </w:rPr>
        <w:t>marta.volterra@hf4.it</w:t>
      </w:r>
      <w:r>
        <w:rPr/>
        <w:fldChar w:fldCharType="end" w:fldLock="0"/>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340.96.900.12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20" w:lineRule="atLeast"/>
        <w:jc w:val="both"/>
        <w:rPr>
          <w:rStyle w:val="Nessuno"/>
          <w:rFonts w:ascii="Arial" w:cs="Arial" w:hAnsi="Arial" w:eastAsia="Arial"/>
          <w:sz w:val="22"/>
          <w:szCs w:val="22"/>
        </w:rPr>
      </w:pP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Alessandra Zoia</w:t>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Hyperlink.1"/>
        </w:rPr>
        <w:fldChar w:fldCharType="begin" w:fldLock="0"/>
      </w:r>
      <w:r>
        <w:rPr>
          <w:rStyle w:val="Hyperlink.1"/>
        </w:rPr>
        <w:instrText xml:space="preserve"> HYPERLINK "mailto:alessandra.zoia@hf4.it"</w:instrText>
      </w:r>
      <w:r>
        <w:rPr>
          <w:rStyle w:val="Hyperlink.1"/>
        </w:rPr>
        <w:fldChar w:fldCharType="separate" w:fldLock="0"/>
      </w:r>
      <w:r>
        <w:rPr>
          <w:rStyle w:val="Hyperlink.1"/>
          <w:rtl w:val="0"/>
          <w:lang w:val="it-IT"/>
        </w:rPr>
        <w:t>alessandra.zoia@hf4.it</w:t>
      </w:r>
      <w:r>
        <w:rPr/>
        <w:fldChar w:fldCharType="end" w:fldLock="0"/>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333.76.23.013</w:t>
      </w:r>
    </w:p>
    <w:p>
      <w:pPr>
        <w:pStyle w:val="Normal.0"/>
        <w:jc w:val="both"/>
        <w:rPr>
          <w:rStyle w:val="Nessuno"/>
          <w:rFonts w:ascii="Arial" w:cs="Arial" w:hAnsi="Arial" w:eastAsia="Arial"/>
          <w:u w:color="ff0000"/>
        </w:rPr>
      </w:pPr>
    </w:p>
    <w:p>
      <w:pPr>
        <w:pStyle w:val="Normal.0"/>
        <w:jc w:val="both"/>
        <w:rPr>
          <w:rStyle w:val="Nessuno"/>
          <w:rFonts w:ascii="Arial" w:cs="Arial" w:hAnsi="Arial" w:eastAsia="Arial"/>
        </w:rPr>
      </w:pPr>
    </w:p>
    <w:p>
      <w:pPr>
        <w:pStyle w:val="Normal.0"/>
        <w:jc w:val="both"/>
        <w:rPr>
          <w:rStyle w:val="Nessuno"/>
          <w:rFonts w:ascii="Arial" w:cs="Arial" w:hAnsi="Arial" w:eastAsia="Arial"/>
        </w:rPr>
      </w:pPr>
    </w:p>
    <w:p>
      <w:pPr>
        <w:pStyle w:val="Normal.0"/>
        <w:jc w:val="both"/>
        <w:rPr>
          <w:rStyle w:val="Nessuno"/>
          <w:rFonts w:ascii="Arial" w:cs="Arial" w:hAnsi="Arial" w:eastAsia="Arial"/>
        </w:rPr>
      </w:pPr>
    </w:p>
    <w:p>
      <w:pPr>
        <w:pStyle w:val="Normal.0"/>
        <w:jc w:val="both"/>
      </w:pPr>
      <w:r>
        <w:rPr>
          <w:rStyle w:val="Nessuno"/>
          <w:rFonts w:ascii="Arial" w:cs="Arial" w:hAnsi="Arial" w:eastAsia="Arial"/>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outline w:val="0"/>
      <w:color w:val="0000ff"/>
      <w:sz w:val="22"/>
      <w:szCs w:val="22"/>
      <w:u w:val="single" w:color="0000ff"/>
      <w14:textFill>
        <w14:solidFill>
          <w14:srgbClr w14:val="0000FF"/>
        </w14:solidFill>
      </w14:textFill>
    </w:rPr>
  </w:style>
  <w:style w:type="character" w:styleId="Hyperlink.1">
    <w:name w:val="Hyperlink.1"/>
    <w:basedOn w:val="Nessuno"/>
    <w:next w:val="Hyperlink.1"/>
    <w:rPr>
      <w:rFonts w:ascii="Arial" w:cs="Arial" w:hAnsi="Arial" w:eastAsia="Arial"/>
      <w:b w:val="1"/>
      <w:bCs w:val="1"/>
      <w:outline w:val="0"/>
      <w:color w:val="1155cc"/>
      <w:sz w:val="22"/>
      <w:szCs w:val="22"/>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